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West View Elementary Family Engagement Plan</w:t>
      </w:r>
      <w:r w:rsidDel="00000000" w:rsidR="00000000" w:rsidRPr="00000000">
        <w:drawing>
          <wp:anchor allowOverlap="1" behindDoc="0" distB="0" distT="0" distL="114300" distR="114300" hidden="0" layoutInCell="1" locked="0" relativeHeight="0" simplePos="0">
            <wp:simplePos x="0" y="0"/>
            <wp:positionH relativeFrom="column">
              <wp:posOffset>-345492</wp:posOffset>
            </wp:positionH>
            <wp:positionV relativeFrom="paragraph">
              <wp:posOffset>-661479</wp:posOffset>
            </wp:positionV>
            <wp:extent cx="1177047" cy="1140910"/>
            <wp:effectExtent b="0" l="0" r="0" t="0"/>
            <wp:wrapNone/>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77047" cy="114091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5615008</wp:posOffset>
            </wp:positionH>
            <wp:positionV relativeFrom="paragraph">
              <wp:posOffset>-674002</wp:posOffset>
            </wp:positionV>
            <wp:extent cx="1177047" cy="1140910"/>
            <wp:effectExtent b="0" l="0" r="0" t="0"/>
            <wp:wrapNone/>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77047" cy="1140910"/>
                    </a:xfrm>
                    <a:prstGeom prst="rect"/>
                    <a:ln/>
                  </pic:spPr>
                </pic:pic>
              </a:graphicData>
            </a:graphic>
          </wp:anchor>
        </w:drawing>
      </w:r>
    </w:p>
    <w:p w:rsidR="00000000" w:rsidDel="00000000" w:rsidP="00000000" w:rsidRDefault="00000000" w:rsidRPr="00000000" w14:paraId="00000002">
      <w:pPr>
        <w:jc w:val="center"/>
        <w:rPr>
          <w:b w:val="1"/>
          <w:sz w:val="32"/>
          <w:szCs w:val="32"/>
        </w:rPr>
      </w:pPr>
      <w:r w:rsidDel="00000000" w:rsidR="00000000" w:rsidRPr="00000000">
        <w:rPr>
          <w:b w:val="1"/>
          <w:sz w:val="32"/>
          <w:szCs w:val="32"/>
          <w:rtl w:val="0"/>
        </w:rPr>
        <w:t xml:space="preserve">2025-2026</w:t>
      </w:r>
    </w:p>
    <w:p w:rsidR="00000000" w:rsidDel="00000000" w:rsidP="00000000" w:rsidRDefault="00000000" w:rsidRPr="00000000" w14:paraId="00000003">
      <w:pPr>
        <w:jc w:val="center"/>
        <w:rPr>
          <w:b w:val="1"/>
          <w:color w:val="7030a0"/>
          <w:sz w:val="32"/>
          <w:szCs w:val="32"/>
        </w:rPr>
      </w:pPr>
      <w:r w:rsidDel="00000000" w:rsidR="00000000" w:rsidRPr="00000000">
        <w:rPr>
          <w:b w:val="1"/>
          <w:color w:val="7030a0"/>
          <w:sz w:val="32"/>
          <w:szCs w:val="32"/>
          <w:rtl w:val="0"/>
        </w:rPr>
        <w:t xml:space="preserve">---------------------------------------------------------------------------------------------</w:t>
      </w:r>
    </w:p>
    <w:p w:rsidR="00000000" w:rsidDel="00000000" w:rsidP="00000000" w:rsidRDefault="00000000" w:rsidRPr="00000000" w14:paraId="00000004">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At West View Elementary, we believe that teaching children is a team effort between teachers, students, parents, and the community. Studies show that students do better in school when their parents are involved. When parents show interest in school, it tells their children that learning is important. Children feel more supported when parents and teachers work together. We are committed to improving how we work with families and the community, and to addressing areas that need growth.</w:t>
      </w:r>
    </w:p>
    <w:p w:rsidR="00000000" w:rsidDel="00000000" w:rsidP="00000000" w:rsidRDefault="00000000" w:rsidRPr="00000000" w14:paraId="00000005">
      <w:pPr>
        <w:spacing w:line="276" w:lineRule="auto"/>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3"/>
        <w:keepNext w:val="0"/>
        <w:keepLines w:val="0"/>
        <w:spacing w:line="276" w:lineRule="auto"/>
        <w:rPr>
          <w:rFonts w:ascii="Arial" w:cs="Arial" w:eastAsia="Arial" w:hAnsi="Arial"/>
          <w:sz w:val="26"/>
          <w:szCs w:val="26"/>
        </w:rPr>
      </w:pPr>
      <w:bookmarkStart w:colFirst="0" w:colLast="0" w:name="_heading=h.8ws1mq422p7b" w:id="0"/>
      <w:bookmarkEnd w:id="0"/>
      <w:r w:rsidDel="00000000" w:rsidR="00000000" w:rsidRPr="00000000">
        <w:rPr>
          <w:rFonts w:ascii="Arial" w:cs="Arial" w:eastAsia="Arial" w:hAnsi="Arial"/>
          <w:sz w:val="26"/>
          <w:szCs w:val="26"/>
          <w:rtl w:val="0"/>
        </w:rPr>
        <w:t xml:space="preserve">Tennessee’s 6 Standards for Family-School Partnerships:</w:t>
      </w:r>
    </w:p>
    <w:p w:rsidR="00000000" w:rsidDel="00000000" w:rsidP="00000000" w:rsidRDefault="00000000" w:rsidRPr="00000000" w14:paraId="00000007">
      <w:pPr>
        <w:numPr>
          <w:ilvl w:val="0"/>
          <w:numId w:val="8"/>
        </w:numPr>
        <w:spacing w:after="0" w:afterAutospacing="0" w:befor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Welcome all families into the school community</w:t>
        <w:br w:type="textWrapping"/>
      </w:r>
    </w:p>
    <w:p w:rsidR="00000000" w:rsidDel="00000000" w:rsidP="00000000" w:rsidRDefault="00000000" w:rsidRPr="00000000" w14:paraId="00000008">
      <w:pPr>
        <w:numPr>
          <w:ilvl w:val="0"/>
          <w:numId w:val="8"/>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Communicate effectively</w:t>
        <w:br w:type="textWrapping"/>
      </w:r>
    </w:p>
    <w:p w:rsidR="00000000" w:rsidDel="00000000" w:rsidP="00000000" w:rsidRDefault="00000000" w:rsidRPr="00000000" w14:paraId="00000009">
      <w:pPr>
        <w:numPr>
          <w:ilvl w:val="0"/>
          <w:numId w:val="8"/>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Support student success</w:t>
        <w:br w:type="textWrapping"/>
      </w:r>
    </w:p>
    <w:p w:rsidR="00000000" w:rsidDel="00000000" w:rsidP="00000000" w:rsidRDefault="00000000" w:rsidRPr="00000000" w14:paraId="0000000A">
      <w:pPr>
        <w:numPr>
          <w:ilvl w:val="0"/>
          <w:numId w:val="8"/>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Speak up for every child</w:t>
        <w:br w:type="textWrapping"/>
      </w:r>
    </w:p>
    <w:p w:rsidR="00000000" w:rsidDel="00000000" w:rsidP="00000000" w:rsidRDefault="00000000" w:rsidRPr="00000000" w14:paraId="0000000B">
      <w:pPr>
        <w:numPr>
          <w:ilvl w:val="0"/>
          <w:numId w:val="8"/>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Share power</w:t>
        <w:br w:type="textWrapping"/>
      </w:r>
    </w:p>
    <w:p w:rsidR="00000000" w:rsidDel="00000000" w:rsidP="00000000" w:rsidRDefault="00000000" w:rsidRPr="00000000" w14:paraId="0000000C">
      <w:pPr>
        <w:numPr>
          <w:ilvl w:val="0"/>
          <w:numId w:val="8"/>
        </w:numPr>
        <w:spacing w:after="24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Collaborate with the community</w:t>
        <w:br w:type="textWrapping"/>
      </w:r>
    </w:p>
    <w:p w:rsidR="00000000" w:rsidDel="00000000" w:rsidP="00000000" w:rsidRDefault="00000000" w:rsidRPr="00000000" w14:paraId="0000000D">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plan follows federal and state laws, supports our school goals, and meets the requirements of Senate Bill 293.</w:t>
      </w:r>
    </w:p>
    <w:p w:rsidR="00000000" w:rsidDel="00000000" w:rsidP="00000000" w:rsidRDefault="00000000" w:rsidRPr="00000000" w14:paraId="0000000E">
      <w:pPr>
        <w:spacing w:line="276" w:lineRule="auto"/>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3"/>
        <w:keepNext w:val="0"/>
        <w:keepLines w:val="0"/>
        <w:spacing w:line="276" w:lineRule="auto"/>
        <w:rPr>
          <w:rFonts w:ascii="Arial" w:cs="Arial" w:eastAsia="Arial" w:hAnsi="Arial"/>
          <w:sz w:val="26"/>
          <w:szCs w:val="26"/>
        </w:rPr>
      </w:pPr>
      <w:bookmarkStart w:colFirst="0" w:colLast="0" w:name="_heading=h.7snkptlzae65" w:id="1"/>
      <w:bookmarkEnd w:id="1"/>
      <w:r w:rsidDel="00000000" w:rsidR="00000000" w:rsidRPr="00000000">
        <w:rPr>
          <w:rFonts w:ascii="Arial" w:cs="Arial" w:eastAsia="Arial" w:hAnsi="Arial"/>
          <w:sz w:val="26"/>
          <w:szCs w:val="26"/>
          <w:rtl w:val="0"/>
        </w:rPr>
        <w:t xml:space="preserve">Standard 1: Welcoming All Families</w:t>
      </w:r>
    </w:p>
    <w:p w:rsidR="00000000" w:rsidDel="00000000" w:rsidP="00000000" w:rsidRDefault="00000000" w:rsidRPr="00000000" w14:paraId="00000010">
      <w:pPr>
        <w:numPr>
          <w:ilvl w:val="0"/>
          <w:numId w:val="7"/>
        </w:numPr>
        <w:spacing w:after="0" w:afterAutospacing="0" w:befor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School signs are in both English and Spanish for easy navigation.</w:t>
        <w:br w:type="textWrapping"/>
      </w:r>
    </w:p>
    <w:p w:rsidR="00000000" w:rsidDel="00000000" w:rsidP="00000000" w:rsidRDefault="00000000" w:rsidRPr="00000000" w14:paraId="00000011">
      <w:pPr>
        <w:numPr>
          <w:ilvl w:val="0"/>
          <w:numId w:val="7"/>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Regular safety checks are done to make sure the school and playgrounds are safe and inviting.</w:t>
        <w:br w:type="textWrapping"/>
      </w:r>
    </w:p>
    <w:p w:rsidR="00000000" w:rsidDel="00000000" w:rsidP="00000000" w:rsidRDefault="00000000" w:rsidRPr="00000000" w14:paraId="00000012">
      <w:pPr>
        <w:numPr>
          <w:ilvl w:val="0"/>
          <w:numId w:val="7"/>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Family events are held throughout the year to help parents support their children’s learning and enjoy time together.</w:t>
        <w:br w:type="textWrapping"/>
      </w:r>
    </w:p>
    <w:p w:rsidR="00000000" w:rsidDel="00000000" w:rsidP="00000000" w:rsidRDefault="00000000" w:rsidRPr="00000000" w14:paraId="00000013">
      <w:pPr>
        <w:numPr>
          <w:ilvl w:val="0"/>
          <w:numId w:val="7"/>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 August 2025, the front entrance and yard were cleaned and improved by community volunteers to create a welcoming environment.</w:t>
        <w:br w:type="textWrapping"/>
      </w:r>
    </w:p>
    <w:p w:rsidR="00000000" w:rsidDel="00000000" w:rsidP="00000000" w:rsidRDefault="00000000" w:rsidRPr="00000000" w14:paraId="00000014">
      <w:pPr>
        <w:numPr>
          <w:ilvl w:val="0"/>
          <w:numId w:val="7"/>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During Open House (August 2025), families can meet teachers and staff, see the school, and learn about expectations.</w:t>
        <w:br w:type="textWrapping"/>
      </w:r>
    </w:p>
    <w:p w:rsidR="00000000" w:rsidDel="00000000" w:rsidP="00000000" w:rsidRDefault="00000000" w:rsidRPr="00000000" w14:paraId="00000015">
      <w:pPr>
        <w:numPr>
          <w:ilvl w:val="0"/>
          <w:numId w:val="7"/>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Title I Handbooks will be given to families in fall 2025 and to new families as needed, in different languages if requested.</w:t>
        <w:br w:type="textWrapping"/>
      </w:r>
    </w:p>
    <w:p w:rsidR="00000000" w:rsidDel="00000000" w:rsidP="00000000" w:rsidRDefault="00000000" w:rsidRPr="00000000" w14:paraId="00000016">
      <w:pPr>
        <w:numPr>
          <w:ilvl w:val="0"/>
          <w:numId w:val="7"/>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 November, families will be invited to a Thanksgiving meal and International Night.</w:t>
        <w:br w:type="textWrapping"/>
      </w:r>
    </w:p>
    <w:p w:rsidR="00000000" w:rsidDel="00000000" w:rsidP="00000000" w:rsidRDefault="00000000" w:rsidRPr="00000000" w14:paraId="00000017">
      <w:pPr>
        <w:numPr>
          <w:ilvl w:val="0"/>
          <w:numId w:val="7"/>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Family Engagement Nights include games and activities that help with learning at home and at school.</w:t>
        <w:br w:type="textWrapping"/>
      </w:r>
    </w:p>
    <w:p w:rsidR="00000000" w:rsidDel="00000000" w:rsidP="00000000" w:rsidRDefault="00000000" w:rsidRPr="00000000" w14:paraId="00000018">
      <w:pPr>
        <w:numPr>
          <w:ilvl w:val="0"/>
          <w:numId w:val="7"/>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Our Community School program offers tutoring and clubs such as mentoring, Centro Hispano, Amache, and HABIT.</w:t>
        <w:br w:type="textWrapping"/>
      </w:r>
    </w:p>
    <w:p w:rsidR="00000000" w:rsidDel="00000000" w:rsidP="00000000" w:rsidRDefault="00000000" w:rsidRPr="00000000" w14:paraId="00000019">
      <w:pPr>
        <w:numPr>
          <w:ilvl w:val="0"/>
          <w:numId w:val="7"/>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Principals and admin staff are available to meet with families at any time—no appointment needed.</w:t>
        <w:br w:type="textWrapping"/>
      </w:r>
    </w:p>
    <w:p w:rsidR="00000000" w:rsidDel="00000000" w:rsidP="00000000" w:rsidRDefault="00000000" w:rsidRPr="00000000" w14:paraId="0000001A">
      <w:pPr>
        <w:numPr>
          <w:ilvl w:val="0"/>
          <w:numId w:val="7"/>
        </w:numPr>
        <w:spacing w:after="24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Parents are part of the school Leadership Team and help make decisions, especially about Title I and other budgets.</w:t>
      </w:r>
    </w:p>
    <w:p w:rsidR="00000000" w:rsidDel="00000000" w:rsidP="00000000" w:rsidRDefault="00000000" w:rsidRPr="00000000" w14:paraId="0000001B">
      <w:pPr>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pStyle w:val="Heading3"/>
        <w:keepNext w:val="0"/>
        <w:keepLines w:val="0"/>
        <w:rPr>
          <w:rFonts w:ascii="Arial" w:cs="Arial" w:eastAsia="Arial" w:hAnsi="Arial"/>
          <w:sz w:val="26"/>
          <w:szCs w:val="26"/>
        </w:rPr>
      </w:pPr>
      <w:bookmarkStart w:colFirst="0" w:colLast="0" w:name="_heading=h.37hb4mr79j2l" w:id="2"/>
      <w:bookmarkEnd w:id="2"/>
      <w:r w:rsidDel="00000000" w:rsidR="00000000" w:rsidRPr="00000000">
        <w:rPr>
          <w:rFonts w:ascii="Arial" w:cs="Arial" w:eastAsia="Arial" w:hAnsi="Arial"/>
          <w:sz w:val="26"/>
          <w:szCs w:val="26"/>
          <w:rtl w:val="0"/>
        </w:rPr>
        <w:t xml:space="preserve">Standard 2: Communicating Effectively</w:t>
      </w:r>
    </w:p>
    <w:p w:rsidR="00000000" w:rsidDel="00000000" w:rsidP="00000000" w:rsidRDefault="00000000" w:rsidRPr="00000000" w14:paraId="0000001D">
      <w:pPr>
        <w:numPr>
          <w:ilvl w:val="0"/>
          <w:numId w:val="5"/>
        </w:numPr>
        <w:spacing w:after="0" w:afterAutospacing="0" w:befor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Clear signs in English and Spanish help families find their way.</w:t>
        <w:br w:type="textWrapping"/>
      </w:r>
    </w:p>
    <w:p w:rsidR="00000000" w:rsidDel="00000000" w:rsidP="00000000" w:rsidRDefault="00000000" w:rsidRPr="00000000" w14:paraId="0000001E">
      <w:pPr>
        <w:numPr>
          <w:ilvl w:val="0"/>
          <w:numId w:val="5"/>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Student handbooks in English and Spanish are sent home the first week of school.</w:t>
        <w:br w:type="textWrapping"/>
      </w:r>
    </w:p>
    <w:p w:rsidR="00000000" w:rsidDel="00000000" w:rsidP="00000000" w:rsidRDefault="00000000" w:rsidRPr="00000000" w14:paraId="0000001F">
      <w:pPr>
        <w:numPr>
          <w:ilvl w:val="0"/>
          <w:numId w:val="5"/>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Title I handbooks (in English and Spanish, others as needed) include tips for helping children, volunteering, and more.</w:t>
        <w:br w:type="textWrapping"/>
      </w:r>
    </w:p>
    <w:p w:rsidR="00000000" w:rsidDel="00000000" w:rsidP="00000000" w:rsidRDefault="00000000" w:rsidRPr="00000000" w14:paraId="00000020">
      <w:pPr>
        <w:numPr>
          <w:ilvl w:val="0"/>
          <w:numId w:val="5"/>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Information sessions are offered in English, Spanish, and other languages when needed.</w:t>
        <w:br w:type="textWrapping"/>
      </w:r>
    </w:p>
    <w:p w:rsidR="00000000" w:rsidDel="00000000" w:rsidP="00000000" w:rsidRDefault="00000000" w:rsidRPr="00000000" w14:paraId="00000021">
      <w:pPr>
        <w:numPr>
          <w:ilvl w:val="0"/>
          <w:numId w:val="5"/>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Title I Compacts (agreements between parents, teachers, and students) are sent home at the start of the year.</w:t>
        <w:br w:type="textWrapping"/>
      </w:r>
    </w:p>
    <w:p w:rsidR="00000000" w:rsidDel="00000000" w:rsidP="00000000" w:rsidRDefault="00000000" w:rsidRPr="00000000" w14:paraId="00000022">
      <w:pPr>
        <w:numPr>
          <w:ilvl w:val="0"/>
          <w:numId w:val="5"/>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school website and Facebook page are regularly updated with important info and events.</w:t>
        <w:br w:type="textWrapping"/>
      </w:r>
    </w:p>
    <w:p w:rsidR="00000000" w:rsidDel="00000000" w:rsidP="00000000" w:rsidRDefault="00000000" w:rsidRPr="00000000" w14:paraId="00000023">
      <w:pPr>
        <w:numPr>
          <w:ilvl w:val="0"/>
          <w:numId w:val="5"/>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Teachers return emails or phone calls from parents within 24 hours.</w:t>
        <w:br w:type="textWrapping"/>
      </w:r>
    </w:p>
    <w:p w:rsidR="00000000" w:rsidDel="00000000" w:rsidP="00000000" w:rsidRDefault="00000000" w:rsidRPr="00000000" w14:paraId="00000024">
      <w:pPr>
        <w:numPr>
          <w:ilvl w:val="0"/>
          <w:numId w:val="5"/>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Parent Square is used to send messages in English and Spanish by text and email.</w:t>
        <w:br w:type="textWrapping"/>
      </w:r>
    </w:p>
    <w:p w:rsidR="00000000" w:rsidDel="00000000" w:rsidP="00000000" w:rsidRDefault="00000000" w:rsidRPr="00000000" w14:paraId="00000025">
      <w:pPr>
        <w:numPr>
          <w:ilvl w:val="0"/>
          <w:numId w:val="5"/>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Parents receive updates through daily folders, mid-term reports, and report cards.</w:t>
        <w:br w:type="textWrapping"/>
      </w:r>
    </w:p>
    <w:p w:rsidR="00000000" w:rsidDel="00000000" w:rsidP="00000000" w:rsidRDefault="00000000" w:rsidRPr="00000000" w14:paraId="00000026">
      <w:pPr>
        <w:numPr>
          <w:ilvl w:val="0"/>
          <w:numId w:val="5"/>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Behavior updates are sent home daily.</w:t>
        <w:br w:type="textWrapping"/>
      </w:r>
    </w:p>
    <w:p w:rsidR="00000000" w:rsidDel="00000000" w:rsidP="00000000" w:rsidRDefault="00000000" w:rsidRPr="00000000" w14:paraId="00000027">
      <w:pPr>
        <w:numPr>
          <w:ilvl w:val="0"/>
          <w:numId w:val="5"/>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Two formal parent-teacher conference days are scheduled each year, plus others upon request.</w:t>
        <w:br w:type="textWrapping"/>
      </w:r>
    </w:p>
    <w:p w:rsidR="00000000" w:rsidDel="00000000" w:rsidP="00000000" w:rsidRDefault="00000000" w:rsidRPr="00000000" w14:paraId="00000028">
      <w:pPr>
        <w:numPr>
          <w:ilvl w:val="0"/>
          <w:numId w:val="5"/>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principal and administrators have an open-door policy.</w:t>
        <w:br w:type="textWrapping"/>
      </w:r>
    </w:p>
    <w:p w:rsidR="00000000" w:rsidDel="00000000" w:rsidP="00000000" w:rsidRDefault="00000000" w:rsidRPr="00000000" w14:paraId="00000029">
      <w:pPr>
        <w:numPr>
          <w:ilvl w:val="0"/>
          <w:numId w:val="5"/>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Teachers will call each family with a positive message during the first month of school.</w:t>
        <w:br w:type="textWrapping"/>
      </w:r>
    </w:p>
    <w:p w:rsidR="00000000" w:rsidDel="00000000" w:rsidP="00000000" w:rsidRDefault="00000000" w:rsidRPr="00000000" w14:paraId="0000002A">
      <w:pPr>
        <w:numPr>
          <w:ilvl w:val="0"/>
          <w:numId w:val="5"/>
        </w:numPr>
        <w:spacing w:after="24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Interpreters and a language line help us talk with families who speak languages other than English.</w:t>
      </w:r>
    </w:p>
    <w:p w:rsidR="00000000" w:rsidDel="00000000" w:rsidP="00000000" w:rsidRDefault="00000000" w:rsidRPr="00000000" w14:paraId="0000002B">
      <w:pPr>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C">
      <w:pPr>
        <w:pStyle w:val="Heading3"/>
        <w:keepNext w:val="0"/>
        <w:keepLines w:val="0"/>
        <w:rPr>
          <w:rFonts w:ascii="Arial" w:cs="Arial" w:eastAsia="Arial" w:hAnsi="Arial"/>
          <w:sz w:val="26"/>
          <w:szCs w:val="26"/>
        </w:rPr>
      </w:pPr>
      <w:bookmarkStart w:colFirst="0" w:colLast="0" w:name="_heading=h.cnd3lde8wg9i" w:id="3"/>
      <w:bookmarkEnd w:id="3"/>
      <w:r w:rsidDel="00000000" w:rsidR="00000000" w:rsidRPr="00000000">
        <w:rPr>
          <w:rFonts w:ascii="Arial" w:cs="Arial" w:eastAsia="Arial" w:hAnsi="Arial"/>
          <w:sz w:val="26"/>
          <w:szCs w:val="26"/>
          <w:rtl w:val="0"/>
        </w:rPr>
        <w:t xml:space="preserve">Standard 3: Supporting Student Success</w:t>
      </w:r>
    </w:p>
    <w:p w:rsidR="00000000" w:rsidDel="00000000" w:rsidP="00000000" w:rsidRDefault="00000000" w:rsidRPr="00000000" w14:paraId="0000002D">
      <w:pPr>
        <w:numPr>
          <w:ilvl w:val="0"/>
          <w:numId w:val="2"/>
        </w:numPr>
        <w:spacing w:after="0" w:afterAutospacing="0" w:befor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Teachers meet weekly to improve teaching and learning.</w:t>
        <w:br w:type="textWrapping"/>
      </w:r>
    </w:p>
    <w:p w:rsidR="00000000" w:rsidDel="00000000" w:rsidP="00000000" w:rsidRDefault="00000000" w:rsidRPr="00000000" w14:paraId="0000002E">
      <w:pPr>
        <w:numPr>
          <w:ilvl w:val="0"/>
          <w:numId w:val="2"/>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Coaches and administrators help teachers improve through one-on-one support.</w:t>
        <w:br w:type="textWrapping"/>
      </w:r>
    </w:p>
    <w:p w:rsidR="00000000" w:rsidDel="00000000" w:rsidP="00000000" w:rsidRDefault="00000000" w:rsidRPr="00000000" w14:paraId="0000002F">
      <w:pPr>
        <w:numPr>
          <w:ilvl w:val="0"/>
          <w:numId w:val="2"/>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Students are recognized for good behavior, academics, and attendance.</w:t>
        <w:br w:type="textWrapping"/>
      </w:r>
    </w:p>
    <w:p w:rsidR="00000000" w:rsidDel="00000000" w:rsidP="00000000" w:rsidRDefault="00000000" w:rsidRPr="00000000" w14:paraId="00000030">
      <w:pPr>
        <w:numPr>
          <w:ilvl w:val="0"/>
          <w:numId w:val="2"/>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Staff give daily praise through Golden Office Referrals.</w:t>
        <w:br w:type="textWrapping"/>
      </w:r>
    </w:p>
    <w:p w:rsidR="00000000" w:rsidDel="00000000" w:rsidP="00000000" w:rsidRDefault="00000000" w:rsidRPr="00000000" w14:paraId="00000031">
      <w:pPr>
        <w:numPr>
          <w:ilvl w:val="0"/>
          <w:numId w:val="2"/>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S-Team meetings support students who struggle academically or behaviorally.</w:t>
        <w:br w:type="textWrapping"/>
      </w:r>
    </w:p>
    <w:p w:rsidR="00000000" w:rsidDel="00000000" w:rsidP="00000000" w:rsidRDefault="00000000" w:rsidRPr="00000000" w14:paraId="00000032">
      <w:pPr>
        <w:numPr>
          <w:ilvl w:val="0"/>
          <w:numId w:val="2"/>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RTI2 helps students who score below the 25th percentile in reading or math.</w:t>
        <w:br w:type="textWrapping"/>
      </w:r>
    </w:p>
    <w:p w:rsidR="00000000" w:rsidDel="00000000" w:rsidP="00000000" w:rsidRDefault="00000000" w:rsidRPr="00000000" w14:paraId="00000033">
      <w:pPr>
        <w:numPr>
          <w:ilvl w:val="1"/>
          <w:numId w:val="2"/>
        </w:numPr>
        <w:spacing w:after="0" w:afterAutospacing="0" w:before="0" w:beforeAutospacing="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Tier III: Students below 10th percentile</w:t>
        <w:br w:type="textWrapping"/>
      </w:r>
    </w:p>
    <w:p w:rsidR="00000000" w:rsidDel="00000000" w:rsidP="00000000" w:rsidRDefault="00000000" w:rsidRPr="00000000" w14:paraId="00000034">
      <w:pPr>
        <w:numPr>
          <w:ilvl w:val="1"/>
          <w:numId w:val="2"/>
        </w:numPr>
        <w:spacing w:after="0" w:afterAutospacing="0" w:before="0" w:beforeAutospacing="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Tier II: Students between 11th–25th percentile</w:t>
        <w:br w:type="textWrapping"/>
      </w:r>
    </w:p>
    <w:p w:rsidR="00000000" w:rsidDel="00000000" w:rsidP="00000000" w:rsidRDefault="00000000" w:rsidRPr="00000000" w14:paraId="00000035">
      <w:pPr>
        <w:numPr>
          <w:ilvl w:val="0"/>
          <w:numId w:val="2"/>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IEP meetings are held at least once a year for students receiving special education services.</w:t>
        <w:br w:type="textWrapping"/>
      </w:r>
    </w:p>
    <w:p w:rsidR="00000000" w:rsidDel="00000000" w:rsidP="00000000" w:rsidRDefault="00000000" w:rsidRPr="00000000" w14:paraId="00000036">
      <w:pPr>
        <w:numPr>
          <w:ilvl w:val="0"/>
          <w:numId w:val="2"/>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Whole Child Support Team (WCST) meets weekly to help students with non-academic needs (food, clothing, crisis).</w:t>
        <w:br w:type="textWrapping"/>
      </w:r>
    </w:p>
    <w:p w:rsidR="00000000" w:rsidDel="00000000" w:rsidP="00000000" w:rsidRDefault="00000000" w:rsidRPr="00000000" w14:paraId="00000037">
      <w:pPr>
        <w:numPr>
          <w:ilvl w:val="0"/>
          <w:numId w:val="2"/>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About 40 students receive weekend food from Second Harvest Food Bank, with support from other organizations.</w:t>
        <w:br w:type="textWrapping"/>
      </w:r>
    </w:p>
    <w:p w:rsidR="00000000" w:rsidDel="00000000" w:rsidP="00000000" w:rsidRDefault="00000000" w:rsidRPr="00000000" w14:paraId="00000038">
      <w:pPr>
        <w:numPr>
          <w:ilvl w:val="0"/>
          <w:numId w:val="2"/>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Our PBIS program teaches behavior expectations and supports students who need extra help.</w:t>
        <w:br w:type="textWrapping"/>
      </w:r>
    </w:p>
    <w:p w:rsidR="00000000" w:rsidDel="00000000" w:rsidP="00000000" w:rsidRDefault="00000000" w:rsidRPr="00000000" w14:paraId="00000039">
      <w:pPr>
        <w:numPr>
          <w:ilvl w:val="0"/>
          <w:numId w:val="2"/>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school social worker, counselor, and resource coordinator connect families with help (clothing, food, health services).</w:t>
        <w:br w:type="textWrapping"/>
      </w:r>
    </w:p>
    <w:p w:rsidR="00000000" w:rsidDel="00000000" w:rsidP="00000000" w:rsidRDefault="00000000" w:rsidRPr="00000000" w14:paraId="0000003A">
      <w:pPr>
        <w:numPr>
          <w:ilvl w:val="0"/>
          <w:numId w:val="2"/>
        </w:numPr>
        <w:spacing w:after="24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Outside agencies like Helen Ross McNabb provide counseling and caseworkers. Call the office at 865-594-4471 for help.</w:t>
      </w:r>
    </w:p>
    <w:p w:rsidR="00000000" w:rsidDel="00000000" w:rsidP="00000000" w:rsidRDefault="00000000" w:rsidRPr="00000000" w14:paraId="0000003B">
      <w:pPr>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C">
      <w:pPr>
        <w:pStyle w:val="Heading3"/>
        <w:keepNext w:val="0"/>
        <w:keepLines w:val="0"/>
        <w:rPr>
          <w:rFonts w:ascii="Arial" w:cs="Arial" w:eastAsia="Arial" w:hAnsi="Arial"/>
          <w:sz w:val="26"/>
          <w:szCs w:val="26"/>
        </w:rPr>
      </w:pPr>
      <w:bookmarkStart w:colFirst="0" w:colLast="0" w:name="_heading=h.6qz2h4745dn8" w:id="4"/>
      <w:bookmarkEnd w:id="4"/>
      <w:r w:rsidDel="00000000" w:rsidR="00000000" w:rsidRPr="00000000">
        <w:rPr>
          <w:rFonts w:ascii="Arial" w:cs="Arial" w:eastAsia="Arial" w:hAnsi="Arial"/>
          <w:sz w:val="26"/>
          <w:szCs w:val="26"/>
          <w:rtl w:val="0"/>
        </w:rPr>
        <w:t xml:space="preserve">Standard 4: Speaking Up for Every Child</w:t>
      </w:r>
    </w:p>
    <w:p w:rsidR="00000000" w:rsidDel="00000000" w:rsidP="00000000" w:rsidRDefault="00000000" w:rsidRPr="00000000" w14:paraId="0000003D">
      <w:pPr>
        <w:numPr>
          <w:ilvl w:val="0"/>
          <w:numId w:val="6"/>
        </w:numPr>
        <w:spacing w:after="0" w:afterAutospacing="0" w:befor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RTI2 provides extra help in reading and math for struggling students.</w:t>
        <w:br w:type="textWrapping"/>
      </w:r>
    </w:p>
    <w:p w:rsidR="00000000" w:rsidDel="00000000" w:rsidP="00000000" w:rsidRDefault="00000000" w:rsidRPr="00000000" w14:paraId="0000003E">
      <w:pPr>
        <w:numPr>
          <w:ilvl w:val="0"/>
          <w:numId w:val="6"/>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IEP meetings support students with special needs.</w:t>
        <w:br w:type="textWrapping"/>
      </w:r>
    </w:p>
    <w:p w:rsidR="00000000" w:rsidDel="00000000" w:rsidP="00000000" w:rsidRDefault="00000000" w:rsidRPr="00000000" w14:paraId="0000003F">
      <w:pPr>
        <w:numPr>
          <w:ilvl w:val="0"/>
          <w:numId w:val="6"/>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WCST helps students in crisis or with other non-academic needs.</w:t>
        <w:br w:type="textWrapping"/>
      </w:r>
    </w:p>
    <w:p w:rsidR="00000000" w:rsidDel="00000000" w:rsidP="00000000" w:rsidRDefault="00000000" w:rsidRPr="00000000" w14:paraId="00000040">
      <w:pPr>
        <w:numPr>
          <w:ilvl w:val="0"/>
          <w:numId w:val="6"/>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40 students get weekend food from Second Harvest and other partners.</w:t>
        <w:br w:type="textWrapping"/>
      </w:r>
    </w:p>
    <w:p w:rsidR="00000000" w:rsidDel="00000000" w:rsidP="00000000" w:rsidRDefault="00000000" w:rsidRPr="00000000" w14:paraId="00000041">
      <w:pPr>
        <w:numPr>
          <w:ilvl w:val="0"/>
          <w:numId w:val="6"/>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S-Team meetings track how the school is helping struggling students and may lead to testing or more support.</w:t>
        <w:br w:type="textWrapping"/>
      </w:r>
    </w:p>
    <w:p w:rsidR="00000000" w:rsidDel="00000000" w:rsidP="00000000" w:rsidRDefault="00000000" w:rsidRPr="00000000" w14:paraId="00000042">
      <w:pPr>
        <w:numPr>
          <w:ilvl w:val="0"/>
          <w:numId w:val="6"/>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 school nurse helps with health issues.</w:t>
        <w:br w:type="textWrapping"/>
      </w:r>
    </w:p>
    <w:p w:rsidR="00000000" w:rsidDel="00000000" w:rsidP="00000000" w:rsidRDefault="00000000" w:rsidRPr="00000000" w14:paraId="00000043">
      <w:pPr>
        <w:numPr>
          <w:ilvl w:val="0"/>
          <w:numId w:val="6"/>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Social workers help connect families to services and resources.</w:t>
        <w:br w:type="textWrapping"/>
      </w:r>
    </w:p>
    <w:p w:rsidR="00000000" w:rsidDel="00000000" w:rsidP="00000000" w:rsidRDefault="00000000" w:rsidRPr="00000000" w14:paraId="00000044">
      <w:pPr>
        <w:numPr>
          <w:ilvl w:val="0"/>
          <w:numId w:val="6"/>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Outside agencies help provide caseworkers and mental health support.</w:t>
        <w:br w:type="textWrapping"/>
      </w:r>
    </w:p>
    <w:p w:rsidR="00000000" w:rsidDel="00000000" w:rsidP="00000000" w:rsidRDefault="00000000" w:rsidRPr="00000000" w14:paraId="00000045">
      <w:pPr>
        <w:numPr>
          <w:ilvl w:val="0"/>
          <w:numId w:val="6"/>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Student Leadership Team gives students a voice in school decisions.</w:t>
        <w:br w:type="textWrapping"/>
      </w:r>
    </w:p>
    <w:p w:rsidR="00000000" w:rsidDel="00000000" w:rsidP="00000000" w:rsidRDefault="00000000" w:rsidRPr="00000000" w14:paraId="00000046">
      <w:pPr>
        <w:numPr>
          <w:ilvl w:val="0"/>
          <w:numId w:val="6"/>
        </w:numPr>
        <w:spacing w:after="24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English Language Learner services are available to those who qualify.</w:t>
      </w:r>
    </w:p>
    <w:p w:rsidR="00000000" w:rsidDel="00000000" w:rsidP="00000000" w:rsidRDefault="00000000" w:rsidRPr="00000000" w14:paraId="00000047">
      <w:pPr>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8">
      <w:pPr>
        <w:pStyle w:val="Heading3"/>
        <w:keepNext w:val="0"/>
        <w:keepLines w:val="0"/>
        <w:rPr>
          <w:rFonts w:ascii="Arial" w:cs="Arial" w:eastAsia="Arial" w:hAnsi="Arial"/>
          <w:sz w:val="26"/>
          <w:szCs w:val="26"/>
        </w:rPr>
      </w:pPr>
      <w:bookmarkStart w:colFirst="0" w:colLast="0" w:name="_heading=h.6yswczgtgpcw" w:id="5"/>
      <w:bookmarkEnd w:id="5"/>
      <w:r w:rsidDel="00000000" w:rsidR="00000000" w:rsidRPr="00000000">
        <w:rPr>
          <w:rFonts w:ascii="Arial" w:cs="Arial" w:eastAsia="Arial" w:hAnsi="Arial"/>
          <w:sz w:val="26"/>
          <w:szCs w:val="26"/>
          <w:rtl w:val="0"/>
        </w:rPr>
        <w:t xml:space="preserve">Standard 5: Sharing Power</w:t>
      </w:r>
    </w:p>
    <w:p w:rsidR="00000000" w:rsidDel="00000000" w:rsidP="00000000" w:rsidRDefault="00000000" w:rsidRPr="00000000" w14:paraId="00000049">
      <w:pPr>
        <w:numPr>
          <w:ilvl w:val="0"/>
          <w:numId w:val="1"/>
        </w:numPr>
        <w:spacing w:after="0" w:afterAutospacing="0" w:befor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Student handbooks in English and Spanish are given to families in August.</w:t>
        <w:br w:type="textWrapping"/>
      </w:r>
    </w:p>
    <w:p w:rsidR="00000000" w:rsidDel="00000000" w:rsidP="00000000" w:rsidRDefault="00000000" w:rsidRPr="00000000" w14:paraId="0000004A">
      <w:pPr>
        <w:numPr>
          <w:ilvl w:val="0"/>
          <w:numId w:val="1"/>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Open House helps families meet staff. Interpreters are there to help.</w:t>
        <w:br w:type="textWrapping"/>
      </w:r>
    </w:p>
    <w:p w:rsidR="00000000" w:rsidDel="00000000" w:rsidP="00000000" w:rsidRDefault="00000000" w:rsidRPr="00000000" w14:paraId="0000004B">
      <w:pPr>
        <w:numPr>
          <w:ilvl w:val="0"/>
          <w:numId w:val="1"/>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Title I handbooks and parent compacts are sent home during the first semester.</w:t>
        <w:br w:type="textWrapping"/>
      </w:r>
    </w:p>
    <w:p w:rsidR="00000000" w:rsidDel="00000000" w:rsidP="00000000" w:rsidRDefault="00000000" w:rsidRPr="00000000" w14:paraId="0000004C">
      <w:pPr>
        <w:numPr>
          <w:ilvl w:val="0"/>
          <w:numId w:val="1"/>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Parent Square messages are sent in the family’s preferred language.</w:t>
        <w:br w:type="textWrapping"/>
      </w:r>
    </w:p>
    <w:p w:rsidR="00000000" w:rsidDel="00000000" w:rsidP="00000000" w:rsidRDefault="00000000" w:rsidRPr="00000000" w14:paraId="0000004D">
      <w:pPr>
        <w:numPr>
          <w:ilvl w:val="0"/>
          <w:numId w:val="1"/>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West View partners with local churches and organizations that help with:</w:t>
        <w:br w:type="textWrapping"/>
      </w:r>
    </w:p>
    <w:p w:rsidR="00000000" w:rsidDel="00000000" w:rsidP="00000000" w:rsidRDefault="00000000" w:rsidRPr="00000000" w14:paraId="0000004E">
      <w:pPr>
        <w:numPr>
          <w:ilvl w:val="1"/>
          <w:numId w:val="1"/>
        </w:numPr>
        <w:spacing w:after="0" w:afterAutospacing="0" w:before="0" w:beforeAutospacing="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Food programs</w:t>
        <w:br w:type="textWrapping"/>
      </w:r>
    </w:p>
    <w:p w:rsidR="00000000" w:rsidDel="00000000" w:rsidP="00000000" w:rsidRDefault="00000000" w:rsidRPr="00000000" w14:paraId="0000004F">
      <w:pPr>
        <w:numPr>
          <w:ilvl w:val="1"/>
          <w:numId w:val="1"/>
        </w:numPr>
        <w:spacing w:after="0" w:afterAutospacing="0" w:before="0" w:beforeAutospacing="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School supplies</w:t>
        <w:br w:type="textWrapping"/>
      </w:r>
    </w:p>
    <w:p w:rsidR="00000000" w:rsidDel="00000000" w:rsidP="00000000" w:rsidRDefault="00000000" w:rsidRPr="00000000" w14:paraId="00000050">
      <w:pPr>
        <w:numPr>
          <w:ilvl w:val="1"/>
          <w:numId w:val="1"/>
        </w:numPr>
        <w:spacing w:after="0" w:afterAutospacing="0" w:before="0" w:beforeAutospacing="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Beautification projects</w:t>
        <w:br w:type="textWrapping"/>
      </w:r>
    </w:p>
    <w:p w:rsidR="00000000" w:rsidDel="00000000" w:rsidP="00000000" w:rsidRDefault="00000000" w:rsidRPr="00000000" w14:paraId="00000051">
      <w:pPr>
        <w:numPr>
          <w:ilvl w:val="1"/>
          <w:numId w:val="1"/>
        </w:numPr>
        <w:spacing w:after="0" w:afterAutospacing="0" w:before="0" w:beforeAutospacing="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Events and fundraisers</w:t>
        <w:br w:type="textWrapping"/>
      </w:r>
    </w:p>
    <w:p w:rsidR="00000000" w:rsidDel="00000000" w:rsidP="00000000" w:rsidRDefault="00000000" w:rsidRPr="00000000" w14:paraId="00000052">
      <w:pPr>
        <w:numPr>
          <w:ilvl w:val="1"/>
          <w:numId w:val="1"/>
        </w:numPr>
        <w:spacing w:after="0" w:afterAutospacing="0" w:before="0" w:beforeAutospacing="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Tutoring and reading/math groups</w:t>
        <w:br w:type="textWrapping"/>
      </w:r>
    </w:p>
    <w:p w:rsidR="00000000" w:rsidDel="00000000" w:rsidP="00000000" w:rsidRDefault="00000000" w:rsidRPr="00000000" w14:paraId="00000053">
      <w:pPr>
        <w:numPr>
          <w:ilvl w:val="0"/>
          <w:numId w:val="1"/>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Community Schools Steering Committee meets monthly to talk about needs and resources.</w:t>
        <w:br w:type="textWrapping"/>
      </w:r>
    </w:p>
    <w:p w:rsidR="00000000" w:rsidDel="00000000" w:rsidP="00000000" w:rsidRDefault="00000000" w:rsidRPr="00000000" w14:paraId="00000054">
      <w:pPr>
        <w:numPr>
          <w:ilvl w:val="0"/>
          <w:numId w:val="1"/>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Two parent-teacher conference nights are held each year, with interpreters if needed.</w:t>
        <w:br w:type="textWrapping"/>
      </w:r>
    </w:p>
    <w:p w:rsidR="00000000" w:rsidDel="00000000" w:rsidP="00000000" w:rsidRDefault="00000000" w:rsidRPr="00000000" w14:paraId="00000055">
      <w:pPr>
        <w:numPr>
          <w:ilvl w:val="0"/>
          <w:numId w:val="1"/>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school plan is developed with input from staff, families, and leadership.</w:t>
        <w:br w:type="textWrapping"/>
      </w:r>
    </w:p>
    <w:p w:rsidR="00000000" w:rsidDel="00000000" w:rsidP="00000000" w:rsidRDefault="00000000" w:rsidRPr="00000000" w14:paraId="00000056">
      <w:pPr>
        <w:numPr>
          <w:ilvl w:val="0"/>
          <w:numId w:val="1"/>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engagement plan is reviewed and updated yearly with input from all stakeholders.</w:t>
        <w:br w:type="textWrapping"/>
      </w:r>
    </w:p>
    <w:p w:rsidR="00000000" w:rsidDel="00000000" w:rsidP="00000000" w:rsidRDefault="00000000" w:rsidRPr="00000000" w14:paraId="00000057">
      <w:pPr>
        <w:numPr>
          <w:ilvl w:val="0"/>
          <w:numId w:val="1"/>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Administrators and lead teachers help evaluate teacher practices and training needs.</w:t>
        <w:br w:type="textWrapping"/>
      </w:r>
    </w:p>
    <w:p w:rsidR="00000000" w:rsidDel="00000000" w:rsidP="00000000" w:rsidRDefault="00000000" w:rsidRPr="00000000" w14:paraId="00000058">
      <w:pPr>
        <w:numPr>
          <w:ilvl w:val="0"/>
          <w:numId w:val="1"/>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Parents take part in decisions during S-Team, 504, and IEP meetings.</w:t>
        <w:br w:type="textWrapping"/>
      </w:r>
    </w:p>
    <w:p w:rsidR="00000000" w:rsidDel="00000000" w:rsidP="00000000" w:rsidRDefault="00000000" w:rsidRPr="00000000" w14:paraId="00000059">
      <w:pPr>
        <w:numPr>
          <w:ilvl w:val="0"/>
          <w:numId w:val="1"/>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leadership team, instructional coach, and teachers work together on professional development.</w:t>
        <w:br w:type="textWrapping"/>
      </w:r>
    </w:p>
    <w:p w:rsidR="00000000" w:rsidDel="00000000" w:rsidP="00000000" w:rsidRDefault="00000000" w:rsidRPr="00000000" w14:paraId="0000005A">
      <w:pPr>
        <w:numPr>
          <w:ilvl w:val="0"/>
          <w:numId w:val="1"/>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Student Leadership Team shares student ideas and feedback.</w:t>
        <w:br w:type="textWrapping"/>
      </w:r>
    </w:p>
    <w:p w:rsidR="00000000" w:rsidDel="00000000" w:rsidP="00000000" w:rsidRDefault="00000000" w:rsidRPr="00000000" w14:paraId="0000005B">
      <w:pPr>
        <w:numPr>
          <w:ilvl w:val="0"/>
          <w:numId w:val="1"/>
        </w:numPr>
        <w:spacing w:after="24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 parent serves on the school Leadership Team and helps decide how to use Title I and other funds.</w:t>
      </w:r>
    </w:p>
    <w:p w:rsidR="00000000" w:rsidDel="00000000" w:rsidP="00000000" w:rsidRDefault="00000000" w:rsidRPr="00000000" w14:paraId="0000005C">
      <w:pPr>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D">
      <w:pPr>
        <w:pStyle w:val="Heading3"/>
        <w:keepNext w:val="0"/>
        <w:keepLines w:val="0"/>
        <w:rPr>
          <w:rFonts w:ascii="Arial" w:cs="Arial" w:eastAsia="Arial" w:hAnsi="Arial"/>
          <w:sz w:val="26"/>
          <w:szCs w:val="26"/>
        </w:rPr>
      </w:pPr>
      <w:bookmarkStart w:colFirst="0" w:colLast="0" w:name="_heading=h.34pr9tig8qfi" w:id="6"/>
      <w:bookmarkEnd w:id="6"/>
      <w:r w:rsidDel="00000000" w:rsidR="00000000" w:rsidRPr="00000000">
        <w:rPr>
          <w:rFonts w:ascii="Arial" w:cs="Arial" w:eastAsia="Arial" w:hAnsi="Arial"/>
          <w:sz w:val="26"/>
          <w:szCs w:val="26"/>
          <w:rtl w:val="0"/>
        </w:rPr>
        <w:t xml:space="preserve">Standard 6: Collaborating with the Community</w:t>
      </w:r>
    </w:p>
    <w:p w:rsidR="00000000" w:rsidDel="00000000" w:rsidP="00000000" w:rsidRDefault="00000000" w:rsidRPr="00000000" w14:paraId="0000005E">
      <w:pPr>
        <w:numPr>
          <w:ilvl w:val="0"/>
          <w:numId w:val="3"/>
        </w:numPr>
        <w:spacing w:after="0" w:afterAutospacing="0" w:befor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Second Harvest provides weekend food bags for students who need them.</w:t>
        <w:br w:type="textWrapping"/>
      </w:r>
    </w:p>
    <w:p w:rsidR="00000000" w:rsidDel="00000000" w:rsidP="00000000" w:rsidRDefault="00000000" w:rsidRPr="00000000" w14:paraId="0000005F">
      <w:pPr>
        <w:numPr>
          <w:ilvl w:val="0"/>
          <w:numId w:val="3"/>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Community partners support the school in many ways, such as:</w:t>
        <w:br w:type="textWrapping"/>
      </w:r>
    </w:p>
    <w:p w:rsidR="00000000" w:rsidDel="00000000" w:rsidP="00000000" w:rsidRDefault="00000000" w:rsidRPr="00000000" w14:paraId="00000060">
      <w:pPr>
        <w:numPr>
          <w:ilvl w:val="1"/>
          <w:numId w:val="3"/>
        </w:numPr>
        <w:spacing w:after="0" w:afterAutospacing="0" w:before="0" w:beforeAutospacing="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Providing food, supplies, and clothing</w:t>
        <w:br w:type="textWrapping"/>
      </w:r>
    </w:p>
    <w:p w:rsidR="00000000" w:rsidDel="00000000" w:rsidP="00000000" w:rsidRDefault="00000000" w:rsidRPr="00000000" w14:paraId="00000061">
      <w:pPr>
        <w:numPr>
          <w:ilvl w:val="1"/>
          <w:numId w:val="3"/>
        </w:numPr>
        <w:spacing w:after="0" w:afterAutospacing="0" w:before="0" w:beforeAutospacing="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Hosting events</w:t>
        <w:br w:type="textWrapping"/>
      </w:r>
    </w:p>
    <w:p w:rsidR="00000000" w:rsidDel="00000000" w:rsidP="00000000" w:rsidRDefault="00000000" w:rsidRPr="00000000" w14:paraId="00000062">
      <w:pPr>
        <w:numPr>
          <w:ilvl w:val="1"/>
          <w:numId w:val="3"/>
        </w:numPr>
        <w:spacing w:after="0" w:afterAutospacing="0" w:before="0" w:beforeAutospacing="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Helping with school beautification and academics</w:t>
        <w:br w:type="textWrapping"/>
      </w:r>
    </w:p>
    <w:p w:rsidR="00000000" w:rsidDel="00000000" w:rsidP="00000000" w:rsidRDefault="00000000" w:rsidRPr="00000000" w14:paraId="00000063">
      <w:pPr>
        <w:numPr>
          <w:ilvl w:val="1"/>
          <w:numId w:val="3"/>
        </w:numPr>
        <w:spacing w:after="0" w:afterAutospacing="0" w:before="0" w:beforeAutospacing="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Volunteering to work with students</w:t>
        <w:br w:type="textWrapping"/>
      </w:r>
    </w:p>
    <w:p w:rsidR="00000000" w:rsidDel="00000000" w:rsidP="00000000" w:rsidRDefault="00000000" w:rsidRPr="00000000" w14:paraId="00000064">
      <w:pPr>
        <w:numPr>
          <w:ilvl w:val="0"/>
          <w:numId w:val="3"/>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school social worker and counselor team up with local organizations to help families.</w:t>
        <w:br w:type="textWrapping"/>
      </w:r>
    </w:p>
    <w:p w:rsidR="00000000" w:rsidDel="00000000" w:rsidP="00000000" w:rsidRDefault="00000000" w:rsidRPr="00000000" w14:paraId="00000065">
      <w:pPr>
        <w:numPr>
          <w:ilvl w:val="0"/>
          <w:numId w:val="3"/>
        </w:numPr>
        <w:spacing w:after="24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Community Schools Steering Committee meets monthly to address community and school needs.</w:t>
      </w:r>
    </w:p>
    <w:p w:rsidR="00000000" w:rsidDel="00000000" w:rsidP="00000000" w:rsidRDefault="00000000" w:rsidRPr="00000000" w14:paraId="00000066">
      <w:pPr>
        <w:spacing w:line="276" w:lineRule="auto"/>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The following stakeholders have reviewed this document:</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numPr>
          <w:ilvl w:val="0"/>
          <w:numId w:val="4"/>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Amy Brace, Ph.D, Principal</w:t>
      </w:r>
      <w:r w:rsidDel="00000000" w:rsidR="00000000" w:rsidRPr="00000000">
        <w:rPr>
          <w:color w:val="000000"/>
          <w:u w:val="single"/>
          <w:rtl w:val="0"/>
        </w:rPr>
        <w:tab/>
        <w:tab/>
        <w:tab/>
        <w:tab/>
        <w:tab/>
        <w:tab/>
        <w:tab/>
        <w:tab/>
        <w:tab/>
        <w:tab/>
      </w: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numPr>
          <w:ilvl w:val="0"/>
          <w:numId w:val="4"/>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Dee Thomason, Assistant Principal</w:t>
      </w:r>
      <w:r w:rsidDel="00000000" w:rsidR="00000000" w:rsidRPr="00000000">
        <w:rPr>
          <w:color w:val="000000"/>
          <w:u w:val="single"/>
          <w:rtl w:val="0"/>
        </w:rPr>
        <w:tab/>
        <w:tab/>
        <w:tab/>
        <w:tab/>
        <w:tab/>
        <w:tab/>
        <w:tab/>
        <w:tab/>
        <w:t xml:space="preserve">_______</w:t>
      </w: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numPr>
          <w:ilvl w:val="0"/>
          <w:numId w:val="4"/>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Lydia Brown, Community Schools Site Coordinator</w:t>
      </w:r>
      <w:r w:rsidDel="00000000" w:rsidR="00000000" w:rsidRPr="00000000">
        <w:rPr>
          <w:color w:val="000000"/>
          <w:u w:val="single"/>
          <w:rtl w:val="0"/>
        </w:rPr>
        <w:tab/>
        <w:tab/>
        <w:tab/>
        <w:tab/>
        <w:tab/>
        <w:t xml:space="preserve">________</w:t>
      </w: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numPr>
          <w:ilvl w:val="0"/>
          <w:numId w:val="4"/>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Wendy Markwood, Kindergarten Teacher</w:t>
      </w:r>
      <w:r w:rsidDel="00000000" w:rsidR="00000000" w:rsidRPr="00000000">
        <w:rPr>
          <w:color w:val="000000"/>
          <w:u w:val="single"/>
          <w:rtl w:val="0"/>
        </w:rPr>
        <w:tab/>
        <w:tab/>
        <w:tab/>
        <w:tab/>
        <w:tab/>
        <w:tab/>
        <w:tab/>
        <w:tab/>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ind w:left="360" w:firstLine="0"/>
        <w:rPr>
          <w:color w:val="000000"/>
        </w:rPr>
      </w:pPr>
      <w:r w:rsidDel="00000000" w:rsidR="00000000" w:rsidRPr="00000000">
        <w:rPr>
          <w:rtl w:val="0"/>
        </w:rPr>
      </w:r>
    </w:p>
    <w:p w:rsidR="00000000" w:rsidDel="00000000" w:rsidP="00000000" w:rsidRDefault="00000000" w:rsidRPr="00000000" w14:paraId="00000072">
      <w:pPr>
        <w:numPr>
          <w:ilvl w:val="0"/>
          <w:numId w:val="4"/>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Evelyn Napier, 1</w:t>
      </w:r>
      <w:r w:rsidDel="00000000" w:rsidR="00000000" w:rsidRPr="00000000">
        <w:rPr>
          <w:color w:val="000000"/>
          <w:vertAlign w:val="superscript"/>
          <w:rtl w:val="0"/>
        </w:rPr>
        <w:t xml:space="preserve">st</w:t>
      </w:r>
      <w:r w:rsidDel="00000000" w:rsidR="00000000" w:rsidRPr="00000000">
        <w:rPr>
          <w:color w:val="000000"/>
          <w:rtl w:val="0"/>
        </w:rPr>
        <w:t xml:space="preserve"> grade teacher____________________________________________________________________</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74">
      <w:pPr>
        <w:numPr>
          <w:ilvl w:val="0"/>
          <w:numId w:val="4"/>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Patti Quinton, 2nd Grade Teacher</w:t>
      </w:r>
      <w:r w:rsidDel="00000000" w:rsidR="00000000" w:rsidRPr="00000000">
        <w:rPr>
          <w:color w:val="000000"/>
          <w:u w:val="single"/>
          <w:rtl w:val="0"/>
        </w:rPr>
        <w:tab/>
        <w:tab/>
        <w:tab/>
        <w:tab/>
        <w:tab/>
        <w:tab/>
        <w:tab/>
        <w:tab/>
        <w:tab/>
      </w: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numPr>
          <w:ilvl w:val="0"/>
          <w:numId w:val="4"/>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Daphne Blevins, Educational Assistant</w:t>
      </w:r>
      <w:r w:rsidDel="00000000" w:rsidR="00000000" w:rsidRPr="00000000">
        <w:rPr>
          <w:color w:val="000000"/>
          <w:u w:val="single"/>
          <w:rtl w:val="0"/>
        </w:rPr>
        <w:tab/>
        <w:tab/>
        <w:tab/>
        <w:tab/>
        <w:tab/>
        <w:tab/>
        <w:tab/>
        <w:t xml:space="preserve">________</w:t>
      </w: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numPr>
          <w:ilvl w:val="0"/>
          <w:numId w:val="4"/>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Tiffany Strasser, 3</w:t>
      </w:r>
      <w:r w:rsidDel="00000000" w:rsidR="00000000" w:rsidRPr="00000000">
        <w:rPr>
          <w:color w:val="000000"/>
          <w:vertAlign w:val="superscript"/>
          <w:rtl w:val="0"/>
        </w:rPr>
        <w:t xml:space="preserve">rd</w:t>
      </w:r>
      <w:r w:rsidDel="00000000" w:rsidR="00000000" w:rsidRPr="00000000">
        <w:rPr>
          <w:color w:val="000000"/>
          <w:rtl w:val="0"/>
        </w:rPr>
        <w:t xml:space="preserve"> Grade Teacher</w:t>
      </w:r>
      <w:r w:rsidDel="00000000" w:rsidR="00000000" w:rsidRPr="00000000">
        <w:rPr>
          <w:color w:val="000000"/>
          <w:u w:val="single"/>
          <w:rtl w:val="0"/>
        </w:rPr>
        <w:tab/>
        <w:tab/>
        <w:tab/>
        <w:tab/>
        <w:tab/>
        <w:tab/>
        <w:tab/>
        <w:tab/>
        <w:tab/>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7A">
      <w:pPr>
        <w:numPr>
          <w:ilvl w:val="0"/>
          <w:numId w:val="4"/>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Kendra Thomas, 4</w:t>
      </w:r>
      <w:r w:rsidDel="00000000" w:rsidR="00000000" w:rsidRPr="00000000">
        <w:rPr>
          <w:color w:val="000000"/>
          <w:vertAlign w:val="superscript"/>
          <w:rtl w:val="0"/>
        </w:rPr>
        <w:t xml:space="preserve">th</w:t>
      </w:r>
      <w:r w:rsidDel="00000000" w:rsidR="00000000" w:rsidRPr="00000000">
        <w:rPr>
          <w:color w:val="000000"/>
          <w:rtl w:val="0"/>
        </w:rPr>
        <w:t xml:space="preserve"> Grade Teacher</w:t>
      </w:r>
      <w:r w:rsidDel="00000000" w:rsidR="00000000" w:rsidRPr="00000000">
        <w:rPr>
          <w:color w:val="000000"/>
          <w:u w:val="single"/>
          <w:rtl w:val="0"/>
        </w:rPr>
        <w:tab/>
        <w:tab/>
        <w:tab/>
        <w:tab/>
        <w:tab/>
        <w:tab/>
        <w:tab/>
        <w:tab/>
        <w:tab/>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7C">
      <w:pPr>
        <w:numPr>
          <w:ilvl w:val="0"/>
          <w:numId w:val="4"/>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Amanda Garrett, 5</w:t>
      </w:r>
      <w:r w:rsidDel="00000000" w:rsidR="00000000" w:rsidRPr="00000000">
        <w:rPr>
          <w:color w:val="000000"/>
          <w:vertAlign w:val="superscript"/>
          <w:rtl w:val="0"/>
        </w:rPr>
        <w:t xml:space="preserve">th</w:t>
      </w:r>
      <w:r w:rsidDel="00000000" w:rsidR="00000000" w:rsidRPr="00000000">
        <w:rPr>
          <w:color w:val="000000"/>
          <w:rtl w:val="0"/>
        </w:rPr>
        <w:t xml:space="preserve"> Grade Teacher _</w:t>
      </w:r>
      <w:r w:rsidDel="00000000" w:rsidR="00000000" w:rsidRPr="00000000">
        <w:rPr>
          <w:color w:val="000000"/>
          <w:u w:val="single"/>
          <w:rtl w:val="0"/>
        </w:rPr>
        <w:tab/>
        <w:tab/>
        <w:tab/>
        <w:tab/>
        <w:tab/>
        <w:tab/>
        <w:tab/>
        <w:t xml:space="preserve">_____</w:t>
        <w:tab/>
      </w: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numPr>
          <w:ilvl w:val="0"/>
          <w:numId w:val="4"/>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Christi Rice, ELL Teacher_____</w:t>
      </w:r>
      <w:r w:rsidDel="00000000" w:rsidR="00000000" w:rsidRPr="00000000">
        <w:rPr>
          <w:color w:val="000000"/>
          <w:u w:val="single"/>
          <w:rtl w:val="0"/>
        </w:rPr>
        <w:tab/>
        <w:tab/>
        <w:tab/>
        <w:tab/>
        <w:tab/>
        <w:tab/>
        <w:tab/>
        <w:t xml:space="preserve">_____</w:t>
        <w:tab/>
        <w:t xml:space="preserve">         __</w:t>
      </w: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numPr>
          <w:ilvl w:val="0"/>
          <w:numId w:val="4"/>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Kim Stooksbury, School Social Worker</w:t>
      </w:r>
      <w:r w:rsidDel="00000000" w:rsidR="00000000" w:rsidRPr="00000000">
        <w:rPr>
          <w:color w:val="000000"/>
          <w:u w:val="single"/>
          <w:rtl w:val="0"/>
        </w:rPr>
        <w:tab/>
        <w:tab/>
        <w:tab/>
        <w:tab/>
        <w:tab/>
        <w:tab/>
        <w:tab/>
        <w:tab/>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82">
      <w:pPr>
        <w:numPr>
          <w:ilvl w:val="0"/>
          <w:numId w:val="4"/>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Amanda Klemmer, Parent representative</w:t>
      </w:r>
      <w:r w:rsidDel="00000000" w:rsidR="00000000" w:rsidRPr="00000000">
        <w:rPr>
          <w:color w:val="000000"/>
          <w:u w:val="single"/>
          <w:rtl w:val="0"/>
        </w:rPr>
        <w:tab/>
        <w:tab/>
        <w:tab/>
        <w:tab/>
        <w:tab/>
        <w:tab/>
        <w:tab/>
        <w:tab/>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84">
      <w:pPr>
        <w:numPr>
          <w:ilvl w:val="0"/>
          <w:numId w:val="4"/>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Tiffany Holmes, Master teacher</w:t>
      </w:r>
      <w:r w:rsidDel="00000000" w:rsidR="00000000" w:rsidRPr="00000000">
        <w:rPr>
          <w:color w:val="000000"/>
          <w:u w:val="single"/>
          <w:rtl w:val="0"/>
        </w:rPr>
        <w:tab/>
        <w:tab/>
        <w:t xml:space="preserve">_</w:t>
        <w:tab/>
        <w:tab/>
        <w:tab/>
        <w:tab/>
        <w:t xml:space="preserve">_____</w:t>
        <w:tab/>
        <w:t xml:space="preserve">________________</w:t>
      </w:r>
    </w:p>
    <w:p w:rsidR="00000000" w:rsidDel="00000000" w:rsidP="00000000" w:rsidRDefault="00000000" w:rsidRPr="00000000" w14:paraId="00000085">
      <w:pPr>
        <w:pBdr>
          <w:top w:space="0" w:sz="0" w:val="nil"/>
          <w:left w:space="0" w:sz="0" w:val="nil"/>
          <w:bottom w:space="0" w:sz="0" w:val="nil"/>
          <w:right w:space="0" w:sz="0" w:val="nil"/>
          <w:between w:space="0" w:sz="0" w:val="nil"/>
        </w:pBdr>
        <w:rPr>
          <w:u w:val="single"/>
        </w:rPr>
      </w:pPr>
      <w:r w:rsidDel="00000000" w:rsidR="00000000" w:rsidRPr="00000000">
        <w:rPr>
          <w:rtl w:val="0"/>
        </w:rPr>
      </w:r>
    </w:p>
    <w:p w:rsidR="00000000" w:rsidDel="00000000" w:rsidP="00000000" w:rsidRDefault="00000000" w:rsidRPr="00000000" w14:paraId="00000086">
      <w:pPr>
        <w:rPr/>
      </w:pPr>
      <w:bookmarkStart w:colFirst="0" w:colLast="0" w:name="_heading=h.gjdgxs" w:id="7"/>
      <w:bookmarkEnd w:id="7"/>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libri" w:cs="Calibri" w:eastAsia="Calibri" w:hAnsi="Calibri"/>
      <w:color w:val="17365d"/>
      <w:sz w:val="52"/>
      <w:szCs w:val="5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C41F3"/>
    <w:pPr>
      <w:ind w:left="720"/>
      <w:contextualSpacing w:val="1"/>
    </w:pPr>
  </w:style>
  <w:style w:type="paragraph" w:styleId="Footer">
    <w:name w:val="footer"/>
    <w:basedOn w:val="Normal"/>
    <w:link w:val="FooterChar"/>
    <w:uiPriority w:val="99"/>
    <w:unhideWhenUsed w:val="1"/>
    <w:rsid w:val="003C41F3"/>
    <w:pPr>
      <w:tabs>
        <w:tab w:val="center" w:pos="4320"/>
        <w:tab w:val="right" w:pos="8640"/>
      </w:tabs>
    </w:pPr>
  </w:style>
  <w:style w:type="character" w:styleId="FooterChar" w:customStyle="1">
    <w:name w:val="Footer Char"/>
    <w:basedOn w:val="DefaultParagraphFont"/>
    <w:link w:val="Footer"/>
    <w:uiPriority w:val="99"/>
    <w:rsid w:val="003C41F3"/>
    <w:rPr>
      <w:rFonts w:eastAsiaTheme="minorHAnsi"/>
    </w:rPr>
  </w:style>
  <w:style w:type="character" w:styleId="PageNumber">
    <w:name w:val="page number"/>
    <w:basedOn w:val="DefaultParagraphFont"/>
    <w:uiPriority w:val="99"/>
    <w:semiHidden w:val="1"/>
    <w:unhideWhenUsed w:val="1"/>
    <w:rsid w:val="003C41F3"/>
  </w:style>
  <w:style w:type="character" w:styleId="TitleChar" w:customStyle="1">
    <w:name w:val="Title Char"/>
    <w:basedOn w:val="DefaultParagraphFont"/>
    <w:link w:val="Title"/>
    <w:uiPriority w:val="10"/>
    <w:rsid w:val="00531189"/>
    <w:rPr>
      <w:rFonts w:ascii="Calibri" w:cs="Calibri" w:eastAsia="Calibri" w:hAnsi="Calibri"/>
      <w:color w:val="17365d"/>
      <w:sz w:val="52"/>
      <w:szCs w:val="52"/>
    </w:rPr>
  </w:style>
  <w:style w:type="paragraph" w:styleId="Header">
    <w:name w:val="header"/>
    <w:basedOn w:val="Normal"/>
    <w:link w:val="HeaderChar"/>
    <w:uiPriority w:val="99"/>
    <w:unhideWhenUsed w:val="1"/>
    <w:rsid w:val="00915ED8"/>
    <w:pPr>
      <w:tabs>
        <w:tab w:val="center" w:pos="4680"/>
        <w:tab w:val="right" w:pos="9360"/>
      </w:tabs>
    </w:pPr>
  </w:style>
  <w:style w:type="character" w:styleId="HeaderChar" w:customStyle="1">
    <w:name w:val="Header Char"/>
    <w:basedOn w:val="DefaultParagraphFont"/>
    <w:link w:val="Header"/>
    <w:uiPriority w:val="99"/>
    <w:rsid w:val="00915ED8"/>
    <w:rPr>
      <w:rFonts w:eastAsiaTheme="minorHAnsi"/>
    </w:rPr>
  </w:style>
  <w:style w:type="paragraph" w:styleId="NormalWeb">
    <w:name w:val="Normal (Web)"/>
    <w:basedOn w:val="Normal"/>
    <w:uiPriority w:val="99"/>
    <w:semiHidden w:val="1"/>
    <w:unhideWhenUsed w:val="1"/>
    <w:rsid w:val="00192E62"/>
    <w:pPr>
      <w:spacing w:after="100" w:afterAutospacing="1" w:before="100" w:beforeAutospacing="1"/>
    </w:pPr>
    <w:rPr>
      <w:rFonts w:ascii="Times New Roman" w:cs="Times New Roman" w:hAnsi="Times New Roman" w:eastAsiaTheme="minorEastAsia"/>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mWtEjgKNmSUIWX0JpQOjstZplA==">CgMxLjAyDmguOHdzMW1xNDIycDdiMg5oLjdzbmtwdGx6YWU2NTIOaC4zN2hiNG1yNzlqMmwyDmguY25kM2xkZTh3ZzlpMg5oLjZxejJoNDc0NWRuODIOaC42eXN3Y3pndGdwY3cyDmguMzRwcjl0aWc4cWZpMghoLmdqZGd4czgAciExc21kRGMzNHRsZjhrbUU1ME9IX2NHTnRmTjFWbEJ2cFQ=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2025-06-10T15:39:00Z</dcterms:created>
  <dc:creator>Jessica Holman</dc:creator>
</cp:coreProperties>
</file>